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年普通高校招生艺术类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专业校考报考证(式样)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81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  <w:t>江西省</w:t>
            </w: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  <w:t>年普通高校招生艺术类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  <w:t>专业校考报考证(式样)</w:t>
            </w:r>
          </w:p>
          <w:tbl>
            <w:tblPr>
              <w:tblStyle w:val="2"/>
              <w:tblpPr w:leftFromText="180" w:rightFromText="180" w:vertAnchor="text" w:horzAnchor="page" w:tblpX="6136" w:tblpY="47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8" w:hRule="atLeast"/>
              </w:trPr>
              <w:tc>
                <w:tcPr>
                  <w:tcW w:w="1255" w:type="dxa"/>
                  <w:noWrap w:val="0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打印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照片</w:t>
                  </w:r>
                </w:p>
              </w:tc>
            </w:tr>
          </w:tbl>
          <w:p>
            <w:pPr>
              <w:spacing w:line="600" w:lineRule="exact"/>
              <w:ind w:firstLine="210" w:firstLineChars="100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60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考生号________________________________</w:t>
            </w:r>
          </w:p>
          <w:p>
            <w:pPr>
              <w:spacing w:line="60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　名_________________    性别_______</w:t>
            </w:r>
          </w:p>
          <w:p>
            <w:pPr>
              <w:spacing w:line="60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身份证号______________________________</w:t>
            </w:r>
          </w:p>
          <w:p>
            <w:pPr>
              <w:spacing w:line="60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专业类别________________________________</w:t>
            </w:r>
          </w:p>
          <w:p>
            <w:pPr>
              <w:spacing w:line="600" w:lineRule="exact"/>
              <w:ind w:firstLine="210" w:firstLineChars="100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600" w:lineRule="exact"/>
              <w:ind w:firstLine="210" w:firstLineChars="100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　　　　　　　　　　　　　县（区）招考办（盖验证章）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1394"/>
    <w:rsid w:val="667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2021-01-06T09:27:00Z</dcterms:created>
  <dc:creator>GFT</dc:creator>
  <cp:lastModifiedBy>GFT</cp:lastModifiedBy>
  <dcterms:modified xsi:type="dcterms:W3CDTF">2021-01-06T09:29:14Z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